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CAE" w:rsidRDefault="00880CAE" w:rsidP="00880CAE">
      <w:pPr>
        <w:pStyle w:val="Title"/>
        <w:ind w:left="0" w:right="595"/>
        <w:jc w:val="left"/>
        <w:rPr>
          <w:rFonts w:ascii="Arial" w:hAnsi="Arial" w:cs="Arial"/>
          <w:color w:val="231F20"/>
          <w:sz w:val="22"/>
          <w:szCs w:val="22"/>
        </w:rPr>
      </w:pPr>
    </w:p>
    <w:p w:rsidR="003D0D8A" w:rsidRPr="00880CAE" w:rsidRDefault="00880CAE" w:rsidP="00880CAE">
      <w:pPr>
        <w:pStyle w:val="Title"/>
        <w:ind w:left="0" w:right="595" w:hanging="284"/>
        <w:jc w:val="left"/>
        <w:rPr>
          <w:rFonts w:ascii="Arial" w:hAnsi="Arial" w:cs="Arial"/>
          <w:sz w:val="22"/>
          <w:szCs w:val="22"/>
        </w:rPr>
      </w:pPr>
      <w:r w:rsidRPr="00880CAE">
        <w:rPr>
          <w:rFonts w:ascii="Arial" w:hAnsi="Arial" w:cs="Arial"/>
          <w:color w:val="231F20"/>
          <w:sz w:val="22"/>
          <w:szCs w:val="22"/>
        </w:rPr>
        <w:t>BOOK REVIEW</w:t>
      </w:r>
    </w:p>
    <w:p w:rsidR="003D0D8A" w:rsidRPr="00880CAE" w:rsidRDefault="003D0D8A" w:rsidP="00880CAE">
      <w:pPr>
        <w:pStyle w:val="BodyText"/>
        <w:spacing w:before="11"/>
        <w:ind w:left="-284" w:right="595"/>
        <w:rPr>
          <w:rFonts w:ascii="Arial" w:hAnsi="Arial" w:cs="Arial"/>
          <w:sz w:val="22"/>
          <w:szCs w:val="22"/>
        </w:rPr>
      </w:pPr>
    </w:p>
    <w:p w:rsidR="00880CAE" w:rsidRPr="00880CAE" w:rsidRDefault="00880CAE" w:rsidP="00880CAE">
      <w:pPr>
        <w:spacing w:before="102"/>
        <w:ind w:left="-284" w:right="595"/>
        <w:rPr>
          <w:rFonts w:ascii="Arial" w:hAnsi="Arial" w:cs="Arial"/>
          <w:color w:val="231F20"/>
          <w:w w:val="105"/>
        </w:rPr>
      </w:pPr>
      <w:r w:rsidRPr="00880CAE">
        <w:rPr>
          <w:rFonts w:ascii="Arial" w:hAnsi="Arial" w:cs="Arial"/>
          <w:b/>
          <w:color w:val="231F20"/>
          <w:w w:val="105"/>
        </w:rPr>
        <w:t>Treasures</w:t>
      </w:r>
      <w:r w:rsidRPr="00880CAE">
        <w:rPr>
          <w:rFonts w:ascii="Arial" w:hAnsi="Arial" w:cs="Arial"/>
          <w:b/>
          <w:color w:val="231F20"/>
          <w:spacing w:val="-30"/>
          <w:w w:val="105"/>
        </w:rPr>
        <w:t xml:space="preserve"> </w:t>
      </w:r>
      <w:r w:rsidRPr="00880CAE">
        <w:rPr>
          <w:rFonts w:ascii="Arial" w:hAnsi="Arial" w:cs="Arial"/>
          <w:b/>
          <w:color w:val="231F20"/>
          <w:w w:val="105"/>
        </w:rPr>
        <w:t>Afoot:</w:t>
      </w:r>
      <w:r w:rsidRPr="00880CAE">
        <w:rPr>
          <w:rFonts w:ascii="Arial" w:hAnsi="Arial" w:cs="Arial"/>
          <w:b/>
          <w:color w:val="231F20"/>
          <w:spacing w:val="-30"/>
          <w:w w:val="105"/>
        </w:rPr>
        <w:t xml:space="preserve"> </w:t>
      </w:r>
      <w:r w:rsidRPr="00880CAE">
        <w:rPr>
          <w:rFonts w:ascii="Arial" w:hAnsi="Arial" w:cs="Arial"/>
          <w:b/>
          <w:color w:val="231F20"/>
          <w:w w:val="105"/>
        </w:rPr>
        <w:t>Shoe</w:t>
      </w:r>
      <w:r w:rsidRPr="00880CAE">
        <w:rPr>
          <w:rFonts w:ascii="Arial" w:hAnsi="Arial" w:cs="Arial"/>
          <w:b/>
          <w:color w:val="231F20"/>
          <w:spacing w:val="-30"/>
          <w:w w:val="105"/>
        </w:rPr>
        <w:t xml:space="preserve"> </w:t>
      </w:r>
      <w:r w:rsidRPr="00880CAE">
        <w:rPr>
          <w:rFonts w:ascii="Arial" w:hAnsi="Arial" w:cs="Arial"/>
          <w:b/>
          <w:color w:val="231F20"/>
          <w:w w:val="105"/>
        </w:rPr>
        <w:t>Stories</w:t>
      </w:r>
      <w:r w:rsidRPr="00880CAE">
        <w:rPr>
          <w:rFonts w:ascii="Arial" w:hAnsi="Arial" w:cs="Arial"/>
          <w:b/>
          <w:color w:val="231F20"/>
          <w:spacing w:val="-31"/>
          <w:w w:val="105"/>
        </w:rPr>
        <w:t xml:space="preserve"> </w:t>
      </w:r>
      <w:r w:rsidRPr="00880CAE">
        <w:rPr>
          <w:rFonts w:ascii="Arial" w:hAnsi="Arial" w:cs="Arial"/>
          <w:b/>
          <w:color w:val="231F20"/>
          <w:w w:val="105"/>
        </w:rPr>
        <w:t>from</w:t>
      </w:r>
      <w:r w:rsidRPr="00880CAE">
        <w:rPr>
          <w:rFonts w:ascii="Arial" w:hAnsi="Arial" w:cs="Arial"/>
          <w:b/>
          <w:color w:val="231F20"/>
          <w:spacing w:val="-30"/>
          <w:w w:val="105"/>
        </w:rPr>
        <w:t xml:space="preserve"> </w:t>
      </w:r>
      <w:r w:rsidRPr="00880CAE">
        <w:rPr>
          <w:rFonts w:ascii="Arial" w:hAnsi="Arial" w:cs="Arial"/>
          <w:b/>
          <w:color w:val="231F20"/>
          <w:w w:val="105"/>
        </w:rPr>
        <w:t>the</w:t>
      </w:r>
      <w:r w:rsidRPr="00880CAE">
        <w:rPr>
          <w:rFonts w:ascii="Arial" w:hAnsi="Arial" w:cs="Arial"/>
          <w:b/>
          <w:color w:val="231F20"/>
          <w:spacing w:val="-31"/>
          <w:w w:val="105"/>
        </w:rPr>
        <w:t xml:space="preserve"> </w:t>
      </w:r>
      <w:r w:rsidRPr="00880CAE">
        <w:rPr>
          <w:rFonts w:ascii="Arial" w:hAnsi="Arial" w:cs="Arial"/>
          <w:b/>
          <w:color w:val="231F20"/>
          <w:w w:val="105"/>
        </w:rPr>
        <w:t>Georgian</w:t>
      </w:r>
      <w:r w:rsidRPr="00880CAE">
        <w:rPr>
          <w:rFonts w:ascii="Arial" w:hAnsi="Arial" w:cs="Arial"/>
          <w:b/>
          <w:color w:val="231F20"/>
          <w:spacing w:val="-30"/>
          <w:w w:val="105"/>
        </w:rPr>
        <w:t xml:space="preserve"> </w:t>
      </w:r>
      <w:r w:rsidRPr="00880CAE">
        <w:rPr>
          <w:rFonts w:ascii="Arial" w:hAnsi="Arial" w:cs="Arial"/>
          <w:b/>
          <w:color w:val="231F20"/>
          <w:w w:val="105"/>
        </w:rPr>
        <w:t>Era</w:t>
      </w:r>
      <w:r w:rsidRPr="00880CAE">
        <w:rPr>
          <w:rFonts w:ascii="Arial" w:hAnsi="Arial" w:cs="Arial"/>
          <w:color w:val="231F20"/>
          <w:w w:val="105"/>
        </w:rPr>
        <w:t xml:space="preserve">; </w:t>
      </w:r>
      <w:r w:rsidRPr="00880CAE">
        <w:rPr>
          <w:rFonts w:ascii="Arial" w:hAnsi="Arial" w:cs="Arial"/>
          <w:color w:val="231F20"/>
          <w:w w:val="105"/>
        </w:rPr>
        <w:t>By</w:t>
      </w:r>
      <w:r w:rsidRPr="00880CAE">
        <w:rPr>
          <w:rFonts w:ascii="Arial" w:hAnsi="Arial" w:cs="Arial"/>
          <w:color w:val="231F20"/>
          <w:spacing w:val="-30"/>
          <w:w w:val="105"/>
        </w:rPr>
        <w:t xml:space="preserve"> </w:t>
      </w:r>
      <w:r w:rsidRPr="00880CAE">
        <w:rPr>
          <w:rFonts w:ascii="Arial" w:hAnsi="Arial" w:cs="Arial"/>
          <w:color w:val="231F20"/>
          <w:w w:val="105"/>
        </w:rPr>
        <w:t>Kimberley</w:t>
      </w:r>
      <w:r w:rsidRPr="00880CAE">
        <w:rPr>
          <w:rFonts w:ascii="Arial" w:hAnsi="Arial" w:cs="Arial"/>
          <w:color w:val="231F20"/>
          <w:spacing w:val="-31"/>
          <w:w w:val="105"/>
        </w:rPr>
        <w:t xml:space="preserve"> </w:t>
      </w:r>
      <w:r w:rsidRPr="00880CAE">
        <w:rPr>
          <w:rFonts w:ascii="Arial" w:hAnsi="Arial" w:cs="Arial"/>
          <w:color w:val="231F20"/>
          <w:w w:val="105"/>
        </w:rPr>
        <w:t>Alexander.</w:t>
      </w:r>
      <w:r w:rsidRPr="00880CAE">
        <w:rPr>
          <w:rFonts w:ascii="Arial" w:hAnsi="Arial" w:cs="Arial"/>
          <w:color w:val="231F20"/>
          <w:spacing w:val="-30"/>
          <w:w w:val="105"/>
        </w:rPr>
        <w:t xml:space="preserve"> </w:t>
      </w:r>
      <w:r w:rsidRPr="00880CAE">
        <w:rPr>
          <w:rFonts w:ascii="Arial" w:hAnsi="Arial" w:cs="Arial"/>
          <w:color w:val="231F20"/>
          <w:w w:val="105"/>
        </w:rPr>
        <w:t>Baltimore,</w:t>
      </w:r>
      <w:r w:rsidRPr="00880CAE">
        <w:rPr>
          <w:rFonts w:ascii="Arial" w:hAnsi="Arial" w:cs="Arial"/>
          <w:color w:val="231F20"/>
          <w:spacing w:val="-31"/>
          <w:w w:val="105"/>
        </w:rPr>
        <w:t xml:space="preserve"> </w:t>
      </w:r>
      <w:r w:rsidRPr="00880CAE">
        <w:rPr>
          <w:rFonts w:ascii="Arial" w:hAnsi="Arial" w:cs="Arial"/>
          <w:color w:val="231F20"/>
          <w:w w:val="105"/>
        </w:rPr>
        <w:t>MD: Johns</w:t>
      </w:r>
      <w:r w:rsidRPr="00880CAE">
        <w:rPr>
          <w:rFonts w:ascii="Arial" w:hAnsi="Arial" w:cs="Arial"/>
          <w:color w:val="231F20"/>
          <w:spacing w:val="-17"/>
          <w:w w:val="105"/>
        </w:rPr>
        <w:t xml:space="preserve"> </w:t>
      </w:r>
      <w:r w:rsidRPr="00880CAE">
        <w:rPr>
          <w:rFonts w:ascii="Arial" w:hAnsi="Arial" w:cs="Arial"/>
          <w:color w:val="231F20"/>
          <w:w w:val="105"/>
        </w:rPr>
        <w:t>Hopkins</w:t>
      </w:r>
      <w:r w:rsidRPr="00880CAE">
        <w:rPr>
          <w:rFonts w:ascii="Arial" w:hAnsi="Arial" w:cs="Arial"/>
          <w:color w:val="231F20"/>
          <w:spacing w:val="-15"/>
          <w:w w:val="105"/>
        </w:rPr>
        <w:t xml:space="preserve"> </w:t>
      </w:r>
      <w:r w:rsidRPr="00880CAE">
        <w:rPr>
          <w:rFonts w:ascii="Arial" w:hAnsi="Arial" w:cs="Arial"/>
          <w:color w:val="231F20"/>
          <w:w w:val="105"/>
        </w:rPr>
        <w:t>University</w:t>
      </w:r>
      <w:r w:rsidRPr="00880CAE">
        <w:rPr>
          <w:rFonts w:ascii="Arial" w:hAnsi="Arial" w:cs="Arial"/>
          <w:color w:val="231F20"/>
          <w:spacing w:val="-16"/>
          <w:w w:val="105"/>
        </w:rPr>
        <w:t xml:space="preserve"> </w:t>
      </w:r>
      <w:r w:rsidRPr="00880CAE">
        <w:rPr>
          <w:rFonts w:ascii="Arial" w:hAnsi="Arial" w:cs="Arial"/>
          <w:color w:val="231F20"/>
          <w:w w:val="105"/>
        </w:rPr>
        <w:t>Press.</w:t>
      </w:r>
      <w:r w:rsidRPr="00880CAE">
        <w:rPr>
          <w:rFonts w:ascii="Arial" w:hAnsi="Arial" w:cs="Arial"/>
          <w:color w:val="231F20"/>
          <w:spacing w:val="-25"/>
          <w:w w:val="105"/>
        </w:rPr>
        <w:t xml:space="preserve"> </w:t>
      </w:r>
      <w:r w:rsidRPr="00880CAE">
        <w:rPr>
          <w:rFonts w:ascii="Arial" w:hAnsi="Arial" w:cs="Arial"/>
          <w:color w:val="231F20"/>
          <w:w w:val="105"/>
        </w:rPr>
        <w:t>2018</w:t>
      </w:r>
      <w:r w:rsidRPr="00880CAE">
        <w:rPr>
          <w:rFonts w:ascii="Arial" w:hAnsi="Arial" w:cs="Arial"/>
          <w:color w:val="231F20"/>
          <w:w w:val="105"/>
        </w:rPr>
        <w:t>.</w:t>
      </w:r>
      <w:r w:rsidRPr="00880CAE">
        <w:rPr>
          <w:rFonts w:ascii="Arial" w:hAnsi="Arial" w:cs="Arial"/>
          <w:color w:val="231F20"/>
          <w:spacing w:val="-25"/>
          <w:w w:val="105"/>
        </w:rPr>
        <w:t xml:space="preserve"> </w:t>
      </w:r>
      <w:r w:rsidRPr="00880CAE">
        <w:rPr>
          <w:rFonts w:ascii="Arial" w:hAnsi="Arial" w:cs="Arial"/>
          <w:color w:val="231F20"/>
          <w:spacing w:val="-4"/>
          <w:w w:val="105"/>
        </w:rPr>
        <w:t>234</w:t>
      </w:r>
      <w:r w:rsidRPr="00880CAE">
        <w:rPr>
          <w:rFonts w:ascii="Arial" w:hAnsi="Arial" w:cs="Arial"/>
          <w:color w:val="231F20"/>
          <w:spacing w:val="-11"/>
          <w:w w:val="105"/>
        </w:rPr>
        <w:t xml:space="preserve"> </w:t>
      </w:r>
      <w:r w:rsidRPr="00880CAE">
        <w:rPr>
          <w:rFonts w:ascii="Arial" w:hAnsi="Arial" w:cs="Arial"/>
          <w:color w:val="231F20"/>
          <w:spacing w:val="-3"/>
          <w:w w:val="105"/>
        </w:rPr>
        <w:t>p.</w:t>
      </w:r>
      <w:r w:rsidRPr="00880CAE">
        <w:rPr>
          <w:rFonts w:ascii="Arial" w:hAnsi="Arial" w:cs="Arial"/>
          <w:color w:val="231F20"/>
          <w:spacing w:val="-31"/>
          <w:w w:val="105"/>
        </w:rPr>
        <w:t xml:space="preserve"> </w:t>
      </w:r>
    </w:p>
    <w:p w:rsidR="003D0D8A" w:rsidRDefault="00880CAE" w:rsidP="00880CAE">
      <w:pPr>
        <w:spacing w:before="102"/>
        <w:ind w:left="-284" w:right="595"/>
        <w:rPr>
          <w:rFonts w:ascii="Arial" w:hAnsi="Arial" w:cs="Arial"/>
          <w:color w:val="231F20"/>
          <w:w w:val="105"/>
        </w:rPr>
      </w:pPr>
      <w:r w:rsidRPr="00880CAE">
        <w:rPr>
          <w:rFonts w:ascii="Arial" w:hAnsi="Arial" w:cs="Arial"/>
          <w:color w:val="231F20"/>
          <w:w w:val="105"/>
        </w:rPr>
        <w:t>ISBN</w:t>
      </w:r>
      <w:r w:rsidRPr="00880CAE">
        <w:rPr>
          <w:rFonts w:ascii="Arial" w:hAnsi="Arial" w:cs="Arial"/>
          <w:color w:val="231F20"/>
          <w:spacing w:val="-16"/>
          <w:w w:val="105"/>
        </w:rPr>
        <w:t xml:space="preserve"> </w:t>
      </w:r>
      <w:r w:rsidRPr="00880CAE">
        <w:rPr>
          <w:rFonts w:ascii="Arial" w:hAnsi="Arial" w:cs="Arial"/>
          <w:color w:val="231F20"/>
          <w:w w:val="105"/>
        </w:rPr>
        <w:t>978</w:t>
      </w:r>
      <w:r w:rsidRPr="00880CAE">
        <w:rPr>
          <w:rFonts w:ascii="Arial" w:hAnsi="Arial" w:cs="Arial"/>
          <w:color w:val="231F20"/>
          <w:w w:val="105"/>
        </w:rPr>
        <w:t>-</w:t>
      </w:r>
      <w:r w:rsidRPr="00880CAE">
        <w:rPr>
          <w:rFonts w:ascii="Arial" w:hAnsi="Arial" w:cs="Arial"/>
          <w:color w:val="231F20"/>
          <w:w w:val="105"/>
        </w:rPr>
        <w:t>1</w:t>
      </w:r>
      <w:r w:rsidRPr="00880CAE">
        <w:rPr>
          <w:rFonts w:ascii="Arial" w:hAnsi="Arial" w:cs="Arial"/>
          <w:color w:val="231F20"/>
          <w:w w:val="105"/>
        </w:rPr>
        <w:t xml:space="preserve">- </w:t>
      </w:r>
      <w:r w:rsidRPr="00880CAE">
        <w:rPr>
          <w:rFonts w:ascii="Arial" w:hAnsi="Arial" w:cs="Arial"/>
          <w:color w:val="231F20"/>
          <w:w w:val="105"/>
        </w:rPr>
        <w:t>4214</w:t>
      </w:r>
      <w:r w:rsidRPr="00880CAE">
        <w:rPr>
          <w:rFonts w:ascii="Arial" w:hAnsi="Arial" w:cs="Arial"/>
          <w:color w:val="231F20"/>
          <w:w w:val="105"/>
        </w:rPr>
        <w:t>-</w:t>
      </w:r>
      <w:r w:rsidRPr="00880CAE">
        <w:rPr>
          <w:rFonts w:ascii="Arial" w:hAnsi="Arial" w:cs="Arial"/>
          <w:color w:val="231F20"/>
          <w:w w:val="105"/>
        </w:rPr>
        <w:t>2584</w:t>
      </w:r>
      <w:r w:rsidRPr="00880CAE">
        <w:rPr>
          <w:rFonts w:ascii="Arial" w:hAnsi="Arial" w:cs="Arial"/>
          <w:color w:val="231F20"/>
          <w:w w:val="105"/>
        </w:rPr>
        <w:t>-</w:t>
      </w:r>
      <w:r w:rsidRPr="00880CAE">
        <w:rPr>
          <w:rFonts w:ascii="Arial" w:hAnsi="Arial" w:cs="Arial"/>
          <w:color w:val="231F20"/>
          <w:w w:val="105"/>
        </w:rPr>
        <w:t>9</w:t>
      </w:r>
    </w:p>
    <w:p w:rsidR="00880CAE" w:rsidRPr="00880CAE" w:rsidRDefault="00880CAE" w:rsidP="00880CAE">
      <w:pPr>
        <w:spacing w:before="102"/>
        <w:ind w:left="-284" w:right="595"/>
        <w:rPr>
          <w:rFonts w:ascii="Arial" w:hAnsi="Arial" w:cs="Arial"/>
        </w:rPr>
      </w:pPr>
    </w:p>
    <w:p w:rsidR="00880CAE" w:rsidRDefault="00880CAE" w:rsidP="00880CAE">
      <w:pPr>
        <w:pStyle w:val="BodyText"/>
        <w:spacing w:before="121"/>
        <w:ind w:left="-284" w:right="595"/>
        <w:rPr>
          <w:rFonts w:ascii="Arial" w:hAnsi="Arial" w:cs="Arial"/>
          <w:color w:val="231F20"/>
          <w:spacing w:val="-5"/>
          <w:w w:val="105"/>
          <w:sz w:val="22"/>
          <w:szCs w:val="22"/>
        </w:rPr>
      </w:pPr>
      <w:r w:rsidRPr="00880CAE">
        <w:rPr>
          <w:rFonts w:ascii="Arial" w:hAnsi="Arial" w:cs="Arial"/>
          <w:color w:val="231F20"/>
          <w:w w:val="105"/>
          <w:sz w:val="22"/>
          <w:szCs w:val="22"/>
        </w:rPr>
        <w:t>Shoes</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tell</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stories.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They</w:t>
      </w:r>
      <w:r w:rsidRPr="00880CAE">
        <w:rPr>
          <w:rFonts w:ascii="Arial" w:hAnsi="Arial" w:cs="Arial"/>
          <w:color w:val="231F20"/>
          <w:spacing w:val="-21"/>
          <w:w w:val="105"/>
          <w:sz w:val="22"/>
          <w:szCs w:val="22"/>
        </w:rPr>
        <w:t xml:space="preserve"> </w:t>
      </w:r>
      <w:r w:rsidRPr="00880CAE">
        <w:rPr>
          <w:rFonts w:ascii="Arial" w:hAnsi="Arial" w:cs="Arial"/>
          <w:color w:val="231F20"/>
          <w:w w:val="105"/>
          <w:sz w:val="22"/>
          <w:szCs w:val="22"/>
        </w:rPr>
        <w:t>are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fashion</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garments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expensive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consumer</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articles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that</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can</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tell</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us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great deal</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about</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their</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owner</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image</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that</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they</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wish</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project.</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As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Kimberley</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Alexander</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relates</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 xml:space="preserve">in this fascinating new book, they reveal </w:t>
      </w:r>
      <w:r w:rsidRPr="00880CAE">
        <w:rPr>
          <w:rFonts w:ascii="Arial" w:hAnsi="Arial" w:cs="Arial"/>
          <w:color w:val="231F20"/>
          <w:w w:val="105"/>
          <w:sz w:val="22"/>
          <w:szCs w:val="22"/>
        </w:rPr>
        <w:t>‘</w:t>
      </w:r>
      <w:r w:rsidRPr="00880CAE">
        <w:rPr>
          <w:rFonts w:ascii="Arial" w:hAnsi="Arial" w:cs="Arial"/>
          <w:color w:val="231F20"/>
          <w:w w:val="105"/>
          <w:sz w:val="22"/>
          <w:szCs w:val="22"/>
        </w:rPr>
        <w:t>the hopes, dreams and disappointments of the people who made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them</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those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who</w:t>
      </w:r>
      <w:r w:rsidRPr="00880CAE">
        <w:rPr>
          <w:rFonts w:ascii="Arial" w:hAnsi="Arial" w:cs="Arial"/>
          <w:color w:val="231F20"/>
          <w:spacing w:val="-17"/>
          <w:w w:val="105"/>
          <w:sz w:val="22"/>
          <w:szCs w:val="22"/>
        </w:rPr>
        <w:t xml:space="preserve"> </w:t>
      </w:r>
      <w:r w:rsidRPr="00880CAE">
        <w:rPr>
          <w:rFonts w:ascii="Arial" w:hAnsi="Arial" w:cs="Arial"/>
          <w:color w:val="231F20"/>
          <w:w w:val="105"/>
          <w:sz w:val="22"/>
          <w:szCs w:val="22"/>
        </w:rPr>
        <w:t>wore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them</w:t>
      </w:r>
      <w:r w:rsidRPr="00880CAE">
        <w:rPr>
          <w:rFonts w:ascii="Arial" w:hAnsi="Arial" w:cs="Arial"/>
          <w:color w:val="231F20"/>
          <w:w w:val="105"/>
          <w:sz w:val="22"/>
          <w:szCs w:val="22"/>
        </w:rPr>
        <w:t>’</w:t>
      </w:r>
      <w:r w:rsidRPr="00880CAE">
        <w:rPr>
          <w:rFonts w:ascii="Arial" w:hAnsi="Arial" w:cs="Arial"/>
          <w:color w:val="231F20"/>
          <w:spacing w:val="-21"/>
          <w:w w:val="105"/>
          <w:sz w:val="22"/>
          <w:szCs w:val="22"/>
        </w:rPr>
        <w:t xml:space="preserve"> </w:t>
      </w:r>
      <w:r w:rsidRPr="00880CAE">
        <w:rPr>
          <w:rFonts w:ascii="Arial" w:hAnsi="Arial" w:cs="Arial"/>
          <w:color w:val="231F20"/>
          <w:spacing w:val="-5"/>
          <w:w w:val="105"/>
          <w:sz w:val="22"/>
          <w:szCs w:val="22"/>
        </w:rPr>
        <w:t>(p.</w:t>
      </w:r>
      <w:r w:rsidRPr="00880CAE">
        <w:rPr>
          <w:rFonts w:ascii="Arial" w:hAnsi="Arial" w:cs="Arial"/>
          <w:color w:val="231F20"/>
          <w:spacing w:val="-5"/>
          <w:w w:val="105"/>
          <w:sz w:val="22"/>
          <w:szCs w:val="22"/>
        </w:rPr>
        <w:t>178</w:t>
      </w:r>
      <w:r w:rsidRPr="00880CAE">
        <w:rPr>
          <w:rFonts w:ascii="Arial" w:hAnsi="Arial" w:cs="Arial"/>
          <w:color w:val="231F20"/>
          <w:spacing w:val="-5"/>
          <w:w w:val="105"/>
          <w:sz w:val="22"/>
          <w:szCs w:val="22"/>
        </w:rPr>
        <w:t>).</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She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considers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shoe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from</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range</w:t>
      </w:r>
      <w:r w:rsidRPr="00880CAE">
        <w:rPr>
          <w:rFonts w:ascii="Arial" w:hAnsi="Arial" w:cs="Arial"/>
          <w:color w:val="231F20"/>
          <w:spacing w:val="-17"/>
          <w:w w:val="105"/>
          <w:sz w:val="22"/>
          <w:szCs w:val="22"/>
        </w:rPr>
        <w:t xml:space="preserve"> </w:t>
      </w:r>
      <w:bookmarkStart w:id="0" w:name="_GoBack"/>
      <w:bookmarkEnd w:id="0"/>
      <w:r w:rsidRPr="00880CAE">
        <w:rPr>
          <w:rFonts w:ascii="Arial" w:hAnsi="Arial" w:cs="Arial"/>
          <w:color w:val="231F20"/>
          <w:w w:val="105"/>
          <w:sz w:val="22"/>
          <w:szCs w:val="22"/>
        </w:rPr>
        <w:t>of</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historical</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per</w:t>
      </w:r>
      <w:r w:rsidRPr="00880CAE">
        <w:rPr>
          <w:rFonts w:ascii="Arial" w:hAnsi="Arial" w:cs="Arial"/>
          <w:color w:val="231F20"/>
          <w:w w:val="105"/>
          <w:sz w:val="22"/>
          <w:szCs w:val="22"/>
        </w:rPr>
        <w:t>spectives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including</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social</w:t>
      </w:r>
      <w:r w:rsidRPr="00880CAE">
        <w:rPr>
          <w:rFonts w:ascii="Arial" w:hAnsi="Arial" w:cs="Arial"/>
          <w:color w:val="231F20"/>
          <w:spacing w:val="-7"/>
          <w:w w:val="105"/>
          <w:sz w:val="22"/>
          <w:szCs w:val="22"/>
        </w:rPr>
        <w:t xml:space="preserve"> </w:t>
      </w:r>
      <w:r w:rsidRPr="00880CAE">
        <w:rPr>
          <w:rFonts w:ascii="Arial" w:hAnsi="Arial" w:cs="Arial"/>
          <w:color w:val="231F20"/>
          <w:spacing w:val="-3"/>
          <w:w w:val="105"/>
          <w:sz w:val="22"/>
          <w:szCs w:val="22"/>
        </w:rPr>
        <w:t>history,</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biography</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material</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culture</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draws</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documents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and surviving</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examples</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shoes</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from</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archives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museums</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both</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sides</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Atlantic.</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focus</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 xml:space="preserve">is on North America rather than </w:t>
      </w:r>
      <w:r w:rsidRPr="00880CAE">
        <w:rPr>
          <w:rFonts w:ascii="Arial" w:hAnsi="Arial" w:cs="Arial"/>
          <w:color w:val="231F20"/>
          <w:w w:val="105"/>
          <w:sz w:val="22"/>
          <w:szCs w:val="22"/>
        </w:rPr>
        <w:t>‘</w:t>
      </w:r>
      <w:r w:rsidRPr="00880CAE">
        <w:rPr>
          <w:rFonts w:ascii="Arial" w:hAnsi="Arial" w:cs="Arial"/>
          <w:color w:val="231F20"/>
          <w:w w:val="105"/>
          <w:sz w:val="22"/>
          <w:szCs w:val="22"/>
        </w:rPr>
        <w:t>the Georgian era</w:t>
      </w:r>
      <w:r w:rsidRPr="00880CAE">
        <w:rPr>
          <w:rFonts w:ascii="Arial" w:hAnsi="Arial" w:cs="Arial"/>
          <w:color w:val="231F20"/>
          <w:w w:val="105"/>
          <w:sz w:val="22"/>
          <w:szCs w:val="22"/>
        </w:rPr>
        <w:t xml:space="preserve">’ </w:t>
      </w:r>
      <w:r w:rsidRPr="00880CAE">
        <w:rPr>
          <w:rFonts w:ascii="Arial" w:hAnsi="Arial" w:cs="Arial"/>
          <w:color w:val="231F20"/>
          <w:w w:val="105"/>
          <w:sz w:val="22"/>
          <w:szCs w:val="22"/>
        </w:rPr>
        <w:t xml:space="preserve">as such. </w:t>
      </w:r>
      <w:r w:rsidRPr="00880CAE">
        <w:rPr>
          <w:rFonts w:ascii="Arial" w:hAnsi="Arial" w:cs="Arial"/>
          <w:color w:val="231F20"/>
          <w:spacing w:val="-6"/>
          <w:w w:val="105"/>
          <w:sz w:val="22"/>
          <w:szCs w:val="22"/>
        </w:rPr>
        <w:t xml:space="preserve">We </w:t>
      </w:r>
      <w:r w:rsidRPr="00880CAE">
        <w:rPr>
          <w:rFonts w:ascii="Arial" w:hAnsi="Arial" w:cs="Arial"/>
          <w:color w:val="231F20"/>
          <w:w w:val="105"/>
          <w:sz w:val="22"/>
          <w:szCs w:val="22"/>
        </w:rPr>
        <w:t>hear about London shoemakers</w:t>
      </w:r>
      <w:r w:rsidRPr="00880CAE">
        <w:rPr>
          <w:rFonts w:ascii="Arial" w:hAnsi="Arial" w:cs="Arial"/>
          <w:color w:val="231F20"/>
          <w:spacing w:val="-29"/>
          <w:w w:val="105"/>
          <w:sz w:val="22"/>
          <w:szCs w:val="22"/>
        </w:rPr>
        <w:t xml:space="preserve"> </w:t>
      </w:r>
      <w:r w:rsidRPr="00880CAE">
        <w:rPr>
          <w:rFonts w:ascii="Arial" w:hAnsi="Arial" w:cs="Arial"/>
          <w:color w:val="231F20"/>
          <w:w w:val="105"/>
          <w:sz w:val="22"/>
          <w:szCs w:val="22"/>
        </w:rPr>
        <w:t>only insofar</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as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their</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wares</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were</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exported</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across</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Atlantic,</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consumers</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colonies</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who</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wanted the latest styles and an association with metropolitan sophistication. Despite the growth of a shoemaking</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trade</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America</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problematic</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political</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associations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highly</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taxed</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luxury</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im</w:t>
      </w:r>
      <w:r w:rsidRPr="00880CAE">
        <w:rPr>
          <w:rFonts w:ascii="Arial" w:hAnsi="Arial" w:cs="Arial"/>
          <w:color w:val="231F20"/>
          <w:w w:val="105"/>
          <w:sz w:val="22"/>
          <w:szCs w:val="22"/>
        </w:rPr>
        <w:t>ports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from</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Britain,</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even</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rebels</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such</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George</w:t>
      </w:r>
      <w:r w:rsidRPr="00880CAE">
        <w:rPr>
          <w:rFonts w:ascii="Arial" w:hAnsi="Arial" w:cs="Arial"/>
          <w:color w:val="231F20"/>
          <w:spacing w:val="-18"/>
          <w:w w:val="105"/>
          <w:sz w:val="22"/>
          <w:szCs w:val="22"/>
        </w:rPr>
        <w:t xml:space="preserve"> </w:t>
      </w:r>
      <w:r w:rsidRPr="00880CAE">
        <w:rPr>
          <w:rFonts w:ascii="Arial" w:hAnsi="Arial" w:cs="Arial"/>
          <w:color w:val="231F20"/>
          <w:w w:val="105"/>
          <w:sz w:val="22"/>
          <w:szCs w:val="22"/>
        </w:rPr>
        <w:t>Washington</w:t>
      </w:r>
      <w:r w:rsidRPr="00880CAE">
        <w:rPr>
          <w:rFonts w:ascii="Arial" w:hAnsi="Arial" w:cs="Arial"/>
          <w:color w:val="231F20"/>
          <w:spacing w:val="-15"/>
          <w:w w:val="105"/>
          <w:sz w:val="22"/>
          <w:szCs w:val="22"/>
        </w:rPr>
        <w:t xml:space="preserve"> </w:t>
      </w:r>
      <w:proofErr w:type="spellStart"/>
      <w:r w:rsidRPr="00880CAE">
        <w:rPr>
          <w:rFonts w:ascii="Arial" w:hAnsi="Arial" w:cs="Arial"/>
          <w:color w:val="231F20"/>
          <w:w w:val="105"/>
          <w:sz w:val="22"/>
          <w:szCs w:val="22"/>
        </w:rPr>
        <w:t>patronised</w:t>
      </w:r>
      <w:proofErr w:type="spellEnd"/>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famous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London</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cordwainers like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John</w:t>
      </w:r>
      <w:r w:rsidRPr="00880CAE">
        <w:rPr>
          <w:rFonts w:ascii="Arial" w:hAnsi="Arial" w:cs="Arial"/>
          <w:color w:val="231F20"/>
          <w:spacing w:val="-13"/>
          <w:w w:val="105"/>
          <w:sz w:val="22"/>
          <w:szCs w:val="22"/>
        </w:rPr>
        <w:t xml:space="preserve"> </w:t>
      </w:r>
      <w:proofErr w:type="spellStart"/>
      <w:r w:rsidRPr="00880CAE">
        <w:rPr>
          <w:rFonts w:ascii="Arial" w:hAnsi="Arial" w:cs="Arial"/>
          <w:color w:val="231F20"/>
          <w:spacing w:val="-3"/>
          <w:w w:val="105"/>
          <w:sz w:val="22"/>
          <w:szCs w:val="22"/>
        </w:rPr>
        <w:t>Didsbury</w:t>
      </w:r>
      <w:proofErr w:type="spellEnd"/>
      <w:r w:rsidRPr="00880CAE">
        <w:rPr>
          <w:rFonts w:ascii="Arial" w:hAnsi="Arial" w:cs="Arial"/>
          <w:color w:val="231F20"/>
          <w:spacing w:val="-3"/>
          <w:w w:val="105"/>
          <w:sz w:val="22"/>
          <w:szCs w:val="22"/>
        </w:rPr>
        <w:t>.</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other</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hand,</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Alexander</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suggests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that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focus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this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one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consumer</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article complicates</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usual</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arguments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about</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w:t>
      </w:r>
      <w:proofErr w:type="spellStart"/>
      <w:r w:rsidRPr="00880CAE">
        <w:rPr>
          <w:rFonts w:ascii="Arial" w:hAnsi="Arial" w:cs="Arial"/>
          <w:color w:val="231F20"/>
          <w:w w:val="105"/>
          <w:sz w:val="22"/>
          <w:szCs w:val="22"/>
        </w:rPr>
        <w:t>anglicisation</w:t>
      </w:r>
      <w:proofErr w:type="spellEnd"/>
      <w:r w:rsidRPr="00880CAE">
        <w:rPr>
          <w:rFonts w:ascii="Arial" w:hAnsi="Arial" w:cs="Arial"/>
          <w:color w:val="231F20"/>
          <w:w w:val="105"/>
          <w:sz w:val="22"/>
          <w:szCs w:val="22"/>
        </w:rPr>
        <w:t>’</w:t>
      </w:r>
      <w:r w:rsidRPr="00880CAE">
        <w:rPr>
          <w:rFonts w:ascii="Arial" w:hAnsi="Arial" w:cs="Arial"/>
          <w:color w:val="231F20"/>
          <w:w w:val="105"/>
          <w:sz w:val="22"/>
          <w:szCs w:val="22"/>
        </w:rPr>
        <w:t>.</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Americans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were</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selective</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consumers,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seek</w:t>
      </w:r>
      <w:r w:rsidRPr="00880CAE">
        <w:rPr>
          <w:rFonts w:ascii="Arial" w:hAnsi="Arial" w:cs="Arial"/>
          <w:color w:val="231F20"/>
          <w:w w:val="105"/>
          <w:sz w:val="22"/>
          <w:szCs w:val="22"/>
        </w:rPr>
        <w:t>ing out particular makers, buying large orders for their plantations and modifying shoes to their own</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local</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needs.</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This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was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therefore</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w:t>
      </w:r>
      <w:r w:rsidRPr="00880CAE">
        <w:rPr>
          <w:rFonts w:ascii="Arial" w:hAnsi="Arial" w:cs="Arial"/>
          <w:color w:val="231F20"/>
          <w:w w:val="105"/>
          <w:sz w:val="22"/>
          <w:szCs w:val="22"/>
        </w:rPr>
        <w:t>literally</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process</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self-fashioning</w:t>
      </w:r>
      <w:r w:rsidRPr="00880CAE">
        <w:rPr>
          <w:rFonts w:ascii="Arial" w:hAnsi="Arial" w:cs="Arial"/>
          <w:color w:val="231F20"/>
          <w:w w:val="105"/>
          <w:sz w:val="22"/>
          <w:szCs w:val="22"/>
        </w:rPr>
        <w:t>’</w:t>
      </w:r>
      <w:r w:rsidRPr="00880CAE">
        <w:rPr>
          <w:rFonts w:ascii="Arial" w:hAnsi="Arial" w:cs="Arial"/>
          <w:color w:val="231F20"/>
          <w:spacing w:val="-11"/>
          <w:w w:val="105"/>
          <w:sz w:val="22"/>
          <w:szCs w:val="22"/>
        </w:rPr>
        <w:t xml:space="preserve"> </w:t>
      </w:r>
      <w:r w:rsidRPr="00880CAE">
        <w:rPr>
          <w:rFonts w:ascii="Arial" w:hAnsi="Arial" w:cs="Arial"/>
          <w:color w:val="231F20"/>
          <w:spacing w:val="-5"/>
          <w:w w:val="105"/>
          <w:sz w:val="22"/>
          <w:szCs w:val="22"/>
        </w:rPr>
        <w:t>(p.</w:t>
      </w:r>
      <w:r w:rsidRPr="00880CAE">
        <w:rPr>
          <w:rFonts w:ascii="Arial" w:hAnsi="Arial" w:cs="Arial"/>
          <w:color w:val="231F20"/>
          <w:spacing w:val="-5"/>
          <w:w w:val="105"/>
          <w:sz w:val="22"/>
          <w:szCs w:val="22"/>
        </w:rPr>
        <w:t>13</w:t>
      </w:r>
      <w:r w:rsidRPr="00880CAE">
        <w:rPr>
          <w:rFonts w:ascii="Arial" w:hAnsi="Arial" w:cs="Arial"/>
          <w:color w:val="231F20"/>
          <w:spacing w:val="-5"/>
          <w:w w:val="105"/>
          <w:sz w:val="22"/>
          <w:szCs w:val="22"/>
        </w:rPr>
        <w:t>).</w:t>
      </w:r>
    </w:p>
    <w:p w:rsidR="00880CAE" w:rsidRPr="00880CAE" w:rsidRDefault="00880CAE" w:rsidP="00880CAE">
      <w:pPr>
        <w:pStyle w:val="BodyText"/>
        <w:spacing w:before="121"/>
        <w:ind w:left="-284" w:right="595"/>
        <w:rPr>
          <w:rFonts w:ascii="Arial" w:hAnsi="Arial" w:cs="Arial"/>
          <w:color w:val="231F20"/>
          <w:spacing w:val="-5"/>
          <w:w w:val="105"/>
          <w:sz w:val="22"/>
          <w:szCs w:val="22"/>
        </w:rPr>
      </w:pPr>
    </w:p>
    <w:p w:rsidR="003D0D8A" w:rsidRPr="00880CAE" w:rsidRDefault="00880CAE" w:rsidP="00880CAE">
      <w:pPr>
        <w:pStyle w:val="BodyText"/>
        <w:ind w:left="-284" w:right="595"/>
        <w:rPr>
          <w:rFonts w:ascii="Arial" w:hAnsi="Arial" w:cs="Arial"/>
          <w:sz w:val="22"/>
          <w:szCs w:val="22"/>
        </w:rPr>
      </w:pPr>
      <w:r w:rsidRPr="00880CAE">
        <w:rPr>
          <w:rFonts w:ascii="Arial" w:hAnsi="Arial" w:cs="Arial"/>
          <w:color w:val="231F20"/>
          <w:w w:val="105"/>
          <w:sz w:val="22"/>
          <w:szCs w:val="22"/>
        </w:rPr>
        <w:t xml:space="preserve">The emphasis here is very much on high fashion rather than on more </w:t>
      </w:r>
      <w:r w:rsidRPr="00880CAE">
        <w:rPr>
          <w:rFonts w:ascii="Arial" w:hAnsi="Arial" w:cs="Arial"/>
          <w:color w:val="231F20"/>
          <w:w w:val="105"/>
          <w:sz w:val="22"/>
          <w:szCs w:val="22"/>
        </w:rPr>
        <w:t>mundane shoes. This is</w:t>
      </w:r>
      <w:r>
        <w:rPr>
          <w:rFonts w:ascii="Arial" w:hAnsi="Arial" w:cs="Arial"/>
          <w:sz w:val="22"/>
          <w:szCs w:val="22"/>
        </w:rPr>
        <w:t xml:space="preserve"> </w:t>
      </w:r>
      <w:r w:rsidRPr="00880CAE">
        <w:rPr>
          <w:rFonts w:ascii="Arial" w:hAnsi="Arial" w:cs="Arial"/>
          <w:color w:val="231F20"/>
          <w:w w:val="105"/>
          <w:sz w:val="22"/>
          <w:szCs w:val="22"/>
        </w:rPr>
        <w:t xml:space="preserve">probably a reﬂection of the shoes in museum collections: few shoes for working people survive, as they were worn until they could no longer be repaired, so collections are dominated </w:t>
      </w:r>
      <w:r w:rsidRPr="00880CAE">
        <w:rPr>
          <w:rFonts w:ascii="Arial" w:hAnsi="Arial" w:cs="Arial"/>
          <w:color w:val="231F20"/>
          <w:spacing w:val="-3"/>
          <w:w w:val="105"/>
          <w:sz w:val="22"/>
          <w:szCs w:val="22"/>
        </w:rPr>
        <w:t xml:space="preserve">by </w:t>
      </w:r>
      <w:r w:rsidRPr="00880CAE">
        <w:rPr>
          <w:rFonts w:ascii="Arial" w:hAnsi="Arial" w:cs="Arial"/>
          <w:color w:val="231F20"/>
          <w:w w:val="105"/>
          <w:sz w:val="22"/>
          <w:szCs w:val="22"/>
        </w:rPr>
        <w:t>fancier examples.</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These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also</w:t>
      </w:r>
      <w:r w:rsidRPr="00880CAE">
        <w:rPr>
          <w:rFonts w:ascii="Arial" w:hAnsi="Arial" w:cs="Arial"/>
          <w:color w:val="231F20"/>
          <w:spacing w:val="-17"/>
          <w:w w:val="105"/>
          <w:sz w:val="22"/>
          <w:szCs w:val="22"/>
        </w:rPr>
        <w:t xml:space="preserve"> </w:t>
      </w:r>
      <w:r w:rsidRPr="00880CAE">
        <w:rPr>
          <w:rFonts w:ascii="Arial" w:hAnsi="Arial" w:cs="Arial"/>
          <w:color w:val="231F20"/>
          <w:w w:val="105"/>
          <w:sz w:val="22"/>
          <w:szCs w:val="22"/>
        </w:rPr>
        <w:t>tend</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be</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women</w:t>
      </w:r>
      <w:r w:rsidRPr="00880CAE">
        <w:rPr>
          <w:rFonts w:ascii="Arial" w:hAnsi="Arial" w:cs="Arial"/>
          <w:color w:val="231F20"/>
          <w:w w:val="105"/>
          <w:sz w:val="22"/>
          <w:szCs w:val="22"/>
        </w:rPr>
        <w:t>’</w:t>
      </w:r>
      <w:r w:rsidRPr="00880CAE">
        <w:rPr>
          <w:rFonts w:ascii="Arial" w:hAnsi="Arial" w:cs="Arial"/>
          <w:color w:val="231F20"/>
          <w:w w:val="105"/>
          <w:sz w:val="22"/>
          <w:szCs w:val="22"/>
        </w:rPr>
        <w:t>s</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shoes,</w:t>
      </w:r>
      <w:r w:rsidRPr="00880CAE">
        <w:rPr>
          <w:rFonts w:ascii="Arial" w:hAnsi="Arial" w:cs="Arial"/>
          <w:color w:val="231F20"/>
          <w:spacing w:val="-17"/>
          <w:w w:val="105"/>
          <w:sz w:val="22"/>
          <w:szCs w:val="22"/>
        </w:rPr>
        <w:t xml:space="preserve"> </w:t>
      </w:r>
      <w:r w:rsidRPr="00880CAE">
        <w:rPr>
          <w:rFonts w:ascii="Arial" w:hAnsi="Arial" w:cs="Arial"/>
          <w:color w:val="231F20"/>
          <w:w w:val="105"/>
          <w:sz w:val="22"/>
          <w:szCs w:val="22"/>
        </w:rPr>
        <w:t>as</w:t>
      </w:r>
      <w:r w:rsidRPr="00880CAE">
        <w:rPr>
          <w:rFonts w:ascii="Arial" w:hAnsi="Arial" w:cs="Arial"/>
          <w:color w:val="231F20"/>
          <w:spacing w:val="-15"/>
          <w:w w:val="105"/>
          <w:sz w:val="22"/>
          <w:szCs w:val="22"/>
        </w:rPr>
        <w:t xml:space="preserve"> </w:t>
      </w:r>
      <w:proofErr w:type="gramStart"/>
      <w:r w:rsidRPr="00880CAE">
        <w:rPr>
          <w:rFonts w:ascii="Arial" w:hAnsi="Arial" w:cs="Arial"/>
          <w:color w:val="231F20"/>
          <w:w w:val="105"/>
          <w:sz w:val="22"/>
          <w:szCs w:val="22"/>
        </w:rPr>
        <w:t>men</w:t>
      </w:r>
      <w:r w:rsidRPr="00880CAE">
        <w:rPr>
          <w:rFonts w:ascii="Arial" w:hAnsi="Arial" w:cs="Arial"/>
          <w:color w:val="231F20"/>
          <w:w w:val="105"/>
          <w:sz w:val="22"/>
          <w:szCs w:val="22"/>
        </w:rPr>
        <w:t>’</w:t>
      </w:r>
      <w:r w:rsidRPr="00880CAE">
        <w:rPr>
          <w:rFonts w:ascii="Arial" w:hAnsi="Arial" w:cs="Arial"/>
          <w:color w:val="231F20"/>
          <w:w w:val="105"/>
          <w:sz w:val="22"/>
          <w:szCs w:val="22"/>
        </w:rPr>
        <w:t>s</w:t>
      </w:r>
      <w:proofErr w:type="gramEnd"/>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were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plainer</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therefore</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less</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likely</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be kept.</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None</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11"/>
          <w:w w:val="105"/>
          <w:sz w:val="22"/>
          <w:szCs w:val="22"/>
        </w:rPr>
        <w:t xml:space="preserve"> </w:t>
      </w:r>
      <w:proofErr w:type="spellStart"/>
      <w:r w:rsidRPr="00880CAE">
        <w:rPr>
          <w:rFonts w:ascii="Arial" w:hAnsi="Arial" w:cs="Arial"/>
          <w:color w:val="231F20"/>
          <w:w w:val="105"/>
          <w:sz w:val="22"/>
          <w:szCs w:val="22"/>
        </w:rPr>
        <w:t>Didsbury</w:t>
      </w:r>
      <w:r w:rsidRPr="00880CAE">
        <w:rPr>
          <w:rFonts w:ascii="Arial" w:hAnsi="Arial" w:cs="Arial"/>
          <w:color w:val="231F20"/>
          <w:w w:val="105"/>
          <w:sz w:val="22"/>
          <w:szCs w:val="22"/>
        </w:rPr>
        <w:t>’</w:t>
      </w:r>
      <w:r w:rsidRPr="00880CAE">
        <w:rPr>
          <w:rFonts w:ascii="Arial" w:hAnsi="Arial" w:cs="Arial"/>
          <w:color w:val="231F20"/>
          <w:w w:val="105"/>
          <w:sz w:val="22"/>
          <w:szCs w:val="22"/>
        </w:rPr>
        <w:t>s</w:t>
      </w:r>
      <w:proofErr w:type="spellEnd"/>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shoes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for</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Washington</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survives,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only</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one</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male</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shoe</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is</w:t>
      </w:r>
      <w:r w:rsidRPr="00880CAE">
        <w:rPr>
          <w:rFonts w:ascii="Arial" w:hAnsi="Arial" w:cs="Arial"/>
          <w:color w:val="231F20"/>
          <w:spacing w:val="-11"/>
          <w:w w:val="105"/>
          <w:sz w:val="22"/>
          <w:szCs w:val="22"/>
        </w:rPr>
        <w:t xml:space="preserve"> </w:t>
      </w:r>
      <w:proofErr w:type="spellStart"/>
      <w:r w:rsidRPr="00880CAE">
        <w:rPr>
          <w:rFonts w:ascii="Arial" w:hAnsi="Arial" w:cs="Arial"/>
          <w:color w:val="231F20"/>
          <w:w w:val="105"/>
          <w:sz w:val="22"/>
          <w:szCs w:val="22"/>
        </w:rPr>
        <w:t>analysed</w:t>
      </w:r>
      <w:proofErr w:type="spellEnd"/>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de</w:t>
      </w:r>
      <w:r w:rsidRPr="00880CAE">
        <w:rPr>
          <w:rFonts w:ascii="Arial" w:hAnsi="Arial" w:cs="Arial"/>
          <w:color w:val="231F20"/>
          <w:w w:val="105"/>
          <w:sz w:val="22"/>
          <w:szCs w:val="22"/>
        </w:rPr>
        <w:t>tail</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very</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last</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book).</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This</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is</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therefore</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primarily</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book</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about</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elite</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female</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consumerism, and there are fascinating insights here, such as a wonderful chapter on wedding shoes. Given that Alexander</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notes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that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early</w:t>
      </w:r>
      <w:r w:rsidRPr="00880CAE">
        <w:rPr>
          <w:rFonts w:ascii="Arial" w:hAnsi="Arial" w:cs="Arial"/>
          <w:color w:val="231F20"/>
          <w:spacing w:val="-18"/>
          <w:w w:val="105"/>
          <w:sz w:val="22"/>
          <w:szCs w:val="22"/>
        </w:rPr>
        <w:t xml:space="preserve"> </w:t>
      </w:r>
      <w:r w:rsidRPr="00880CAE">
        <w:rPr>
          <w:rFonts w:ascii="Arial" w:hAnsi="Arial" w:cs="Arial"/>
          <w:color w:val="231F20"/>
          <w:w w:val="105"/>
          <w:sz w:val="22"/>
          <w:szCs w:val="22"/>
        </w:rPr>
        <w:t>colonists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relied</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w:t>
      </w:r>
      <w:r w:rsidRPr="00880CAE">
        <w:rPr>
          <w:rFonts w:ascii="Arial" w:hAnsi="Arial" w:cs="Arial"/>
          <w:color w:val="231F20"/>
          <w:w w:val="105"/>
          <w:sz w:val="22"/>
          <w:szCs w:val="22"/>
        </w:rPr>
        <w:t>sensible</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shoes</w:t>
      </w:r>
      <w:r w:rsidRPr="00880CAE">
        <w:rPr>
          <w:rFonts w:ascii="Arial" w:hAnsi="Arial" w:cs="Arial"/>
          <w:color w:val="231F20"/>
          <w:w w:val="105"/>
          <w:sz w:val="22"/>
          <w:szCs w:val="22"/>
        </w:rPr>
        <w:t>’</w:t>
      </w:r>
      <w:r w:rsidRPr="00880CAE">
        <w:rPr>
          <w:rFonts w:ascii="Arial" w:hAnsi="Arial" w:cs="Arial"/>
          <w:color w:val="231F20"/>
          <w:spacing w:val="-17"/>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traverse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w:t>
      </w:r>
      <w:r w:rsidRPr="00880CAE">
        <w:rPr>
          <w:rFonts w:ascii="Arial" w:hAnsi="Arial" w:cs="Arial"/>
          <w:color w:val="231F20"/>
          <w:w w:val="105"/>
          <w:sz w:val="22"/>
          <w:szCs w:val="22"/>
        </w:rPr>
        <w:t>rough</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paths,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primitive roads, and even the few pocked and muddied lanes that served as streets in the colonies</w:t>
      </w:r>
      <w:r w:rsidRPr="00880CAE">
        <w:rPr>
          <w:rFonts w:ascii="Arial" w:hAnsi="Arial" w:cs="Arial"/>
          <w:color w:val="231F20"/>
          <w:w w:val="105"/>
          <w:sz w:val="22"/>
          <w:szCs w:val="22"/>
        </w:rPr>
        <w:t xml:space="preserve">’ </w:t>
      </w:r>
      <w:r w:rsidRPr="00880CAE">
        <w:rPr>
          <w:rFonts w:ascii="Arial" w:hAnsi="Arial" w:cs="Arial"/>
          <w:color w:val="231F20"/>
          <w:spacing w:val="-3"/>
          <w:w w:val="105"/>
          <w:sz w:val="22"/>
          <w:szCs w:val="22"/>
        </w:rPr>
        <w:t>(p.</w:t>
      </w:r>
      <w:r w:rsidRPr="00880CAE">
        <w:rPr>
          <w:rFonts w:ascii="Arial" w:hAnsi="Arial" w:cs="Arial"/>
          <w:color w:val="231F20"/>
          <w:spacing w:val="-3"/>
          <w:w w:val="105"/>
          <w:sz w:val="22"/>
          <w:szCs w:val="22"/>
        </w:rPr>
        <w:t>25</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 xml:space="preserve">it would </w:t>
      </w:r>
      <w:r w:rsidRPr="00880CAE">
        <w:rPr>
          <w:rFonts w:ascii="Arial" w:hAnsi="Arial" w:cs="Arial"/>
          <w:color w:val="231F20"/>
          <w:spacing w:val="-3"/>
          <w:w w:val="105"/>
          <w:sz w:val="22"/>
          <w:szCs w:val="22"/>
        </w:rPr>
        <w:t xml:space="preserve">have </w:t>
      </w:r>
      <w:r w:rsidRPr="00880CAE">
        <w:rPr>
          <w:rFonts w:ascii="Arial" w:hAnsi="Arial" w:cs="Arial"/>
          <w:color w:val="231F20"/>
          <w:w w:val="105"/>
          <w:sz w:val="22"/>
          <w:szCs w:val="22"/>
        </w:rPr>
        <w:t>been interesting to hear more about what women wore when they had to walk somewhere. The gorgeous silk and wool creations that are beau</w:t>
      </w:r>
      <w:r w:rsidRPr="00880CAE">
        <w:rPr>
          <w:rFonts w:ascii="Arial" w:hAnsi="Arial" w:cs="Arial"/>
          <w:color w:val="231F20"/>
          <w:w w:val="105"/>
          <w:sz w:val="22"/>
          <w:szCs w:val="22"/>
        </w:rPr>
        <w:t xml:space="preserve">tifully reproduced in the book do not look like they would </w:t>
      </w:r>
      <w:r w:rsidRPr="00880CAE">
        <w:rPr>
          <w:rFonts w:ascii="Arial" w:hAnsi="Arial" w:cs="Arial"/>
          <w:color w:val="231F20"/>
          <w:spacing w:val="-4"/>
          <w:w w:val="105"/>
          <w:sz w:val="22"/>
          <w:szCs w:val="22"/>
        </w:rPr>
        <w:t>have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stood up to such conditions.</w:t>
      </w:r>
    </w:p>
    <w:p w:rsidR="00880CAE" w:rsidRPr="00880CAE" w:rsidRDefault="00880CAE" w:rsidP="00880CAE">
      <w:pPr>
        <w:pStyle w:val="BodyText"/>
        <w:spacing w:before="1"/>
        <w:ind w:left="-284" w:right="595"/>
        <w:rPr>
          <w:rFonts w:ascii="Arial" w:hAnsi="Arial" w:cs="Arial"/>
          <w:color w:val="231F20"/>
          <w:w w:val="105"/>
          <w:sz w:val="22"/>
          <w:szCs w:val="22"/>
        </w:rPr>
      </w:pPr>
    </w:p>
    <w:p w:rsidR="00880CAE" w:rsidRPr="00880CAE" w:rsidRDefault="00880CAE" w:rsidP="00880CAE">
      <w:pPr>
        <w:pStyle w:val="BodyText"/>
        <w:spacing w:before="1"/>
        <w:ind w:left="-284" w:right="595"/>
        <w:rPr>
          <w:rFonts w:ascii="Arial" w:hAnsi="Arial" w:cs="Arial"/>
          <w:sz w:val="22"/>
          <w:szCs w:val="22"/>
        </w:rPr>
      </w:pPr>
    </w:p>
    <w:p w:rsidR="003D0D8A" w:rsidRPr="00880CAE" w:rsidRDefault="00880CAE" w:rsidP="00880CAE">
      <w:pPr>
        <w:pStyle w:val="BodyText"/>
        <w:spacing w:before="13"/>
        <w:ind w:left="-284" w:right="595"/>
        <w:rPr>
          <w:rFonts w:ascii="Arial" w:hAnsi="Arial" w:cs="Arial"/>
          <w:sz w:val="22"/>
          <w:szCs w:val="22"/>
        </w:rPr>
      </w:pPr>
      <w:r w:rsidRPr="00880CAE">
        <w:rPr>
          <w:rFonts w:ascii="Arial" w:hAnsi="Arial" w:cs="Arial"/>
          <w:i/>
          <w:color w:val="231F20"/>
          <w:w w:val="105"/>
          <w:sz w:val="22"/>
          <w:szCs w:val="22"/>
        </w:rPr>
        <w:t>Treasures</w:t>
      </w:r>
      <w:r w:rsidRPr="00880CAE">
        <w:rPr>
          <w:rFonts w:ascii="Arial" w:hAnsi="Arial" w:cs="Arial"/>
          <w:i/>
          <w:color w:val="231F20"/>
          <w:spacing w:val="-8"/>
          <w:w w:val="105"/>
          <w:sz w:val="22"/>
          <w:szCs w:val="22"/>
        </w:rPr>
        <w:t xml:space="preserve"> </w:t>
      </w:r>
      <w:r w:rsidRPr="00880CAE">
        <w:rPr>
          <w:rFonts w:ascii="Arial" w:hAnsi="Arial" w:cs="Arial"/>
          <w:i/>
          <w:color w:val="231F20"/>
          <w:w w:val="105"/>
          <w:sz w:val="22"/>
          <w:szCs w:val="22"/>
        </w:rPr>
        <w:t>Afoot</w:t>
      </w:r>
      <w:r w:rsidRPr="00880CAE">
        <w:rPr>
          <w:rFonts w:ascii="Arial" w:hAnsi="Arial" w:cs="Arial"/>
          <w:i/>
          <w:color w:val="231F20"/>
          <w:spacing w:val="-7"/>
          <w:w w:val="105"/>
          <w:sz w:val="22"/>
          <w:szCs w:val="22"/>
        </w:rPr>
        <w:t xml:space="preserve"> </w:t>
      </w:r>
      <w:r w:rsidRPr="00880CAE">
        <w:rPr>
          <w:rFonts w:ascii="Arial" w:hAnsi="Arial" w:cs="Arial"/>
          <w:color w:val="231F20"/>
          <w:w w:val="105"/>
          <w:sz w:val="22"/>
          <w:szCs w:val="22"/>
        </w:rPr>
        <w:t>has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much</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offer</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burgeoning</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ﬁeld</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material</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culture.</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Alexander</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pays</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par</w:t>
      </w:r>
      <w:r w:rsidRPr="00880CAE">
        <w:rPr>
          <w:rFonts w:ascii="Arial" w:hAnsi="Arial" w:cs="Arial"/>
          <w:color w:val="231F20"/>
          <w:w w:val="105"/>
          <w:sz w:val="22"/>
          <w:szCs w:val="22"/>
        </w:rPr>
        <w:t xml:space="preserve">ticular attention to the materials with which these shoes were made. </w:t>
      </w:r>
      <w:r w:rsidRPr="00880CAE">
        <w:rPr>
          <w:rFonts w:ascii="Arial" w:hAnsi="Arial" w:cs="Arial"/>
          <w:color w:val="231F20"/>
          <w:spacing w:val="-6"/>
          <w:w w:val="105"/>
          <w:sz w:val="22"/>
          <w:szCs w:val="22"/>
        </w:rPr>
        <w:t xml:space="preserve">We </w:t>
      </w:r>
      <w:r w:rsidRPr="00880CAE">
        <w:rPr>
          <w:rFonts w:ascii="Arial" w:hAnsi="Arial" w:cs="Arial"/>
          <w:color w:val="231F20"/>
          <w:w w:val="105"/>
          <w:sz w:val="22"/>
          <w:szCs w:val="22"/>
        </w:rPr>
        <w:t>learn about calamanco,</w:t>
      </w:r>
      <w:r w:rsidRPr="00880CAE">
        <w:rPr>
          <w:rFonts w:ascii="Arial" w:hAnsi="Arial" w:cs="Arial"/>
          <w:color w:val="231F20"/>
          <w:spacing w:val="49"/>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worsted</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with</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
          <w:w w:val="105"/>
          <w:sz w:val="22"/>
          <w:szCs w:val="22"/>
        </w:rPr>
        <w:t xml:space="preserve"> </w:t>
      </w:r>
      <w:r w:rsidRPr="00880CAE">
        <w:rPr>
          <w:rFonts w:ascii="Arial" w:hAnsi="Arial" w:cs="Arial"/>
          <w:color w:val="231F20"/>
          <w:w w:val="105"/>
          <w:sz w:val="22"/>
          <w:szCs w:val="22"/>
        </w:rPr>
        <w:t>glazed</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surface</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created</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by</w:t>
      </w:r>
      <w:r w:rsidRPr="00880CAE">
        <w:rPr>
          <w:rFonts w:ascii="Arial" w:hAnsi="Arial" w:cs="Arial"/>
          <w:color w:val="231F20"/>
          <w:spacing w:val="-4"/>
          <w:w w:val="105"/>
          <w:sz w:val="22"/>
          <w:szCs w:val="22"/>
        </w:rPr>
        <w:t xml:space="preserve"> </w:t>
      </w:r>
      <w:r w:rsidRPr="00880CAE">
        <w:rPr>
          <w:rFonts w:ascii="Arial" w:hAnsi="Arial" w:cs="Arial"/>
          <w:color w:val="231F20"/>
          <w:w w:val="105"/>
          <w:sz w:val="22"/>
          <w:szCs w:val="22"/>
        </w:rPr>
        <w:t>forcing the</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wool</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through hot</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rollers,</w:t>
      </w:r>
      <w:r w:rsidRPr="00880CAE">
        <w:rPr>
          <w:rFonts w:ascii="Arial" w:hAnsi="Arial" w:cs="Arial"/>
          <w:color w:val="231F20"/>
          <w:spacing w:val="-3"/>
          <w:w w:val="105"/>
          <w:sz w:val="22"/>
          <w:szCs w:val="22"/>
        </w:rPr>
        <w:t xml:space="preserve"> </w:t>
      </w:r>
      <w:r w:rsidRPr="00880CAE">
        <w:rPr>
          <w:rFonts w:ascii="Arial" w:hAnsi="Arial" w:cs="Arial"/>
          <w:color w:val="231F20"/>
          <w:w w:val="105"/>
          <w:sz w:val="22"/>
          <w:szCs w:val="22"/>
        </w:rPr>
        <w:t>which</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was</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one</w:t>
      </w:r>
      <w:r w:rsidRPr="00880CAE">
        <w:rPr>
          <w:rFonts w:ascii="Arial" w:hAnsi="Arial" w:cs="Arial"/>
          <w:color w:val="231F20"/>
          <w:spacing w:val="-2"/>
          <w:w w:val="105"/>
          <w:sz w:val="22"/>
          <w:szCs w:val="22"/>
        </w:rPr>
        <w:t xml:space="preserve"> </w:t>
      </w:r>
      <w:r w:rsidRPr="00880CAE">
        <w:rPr>
          <w:rFonts w:ascii="Arial" w:hAnsi="Arial" w:cs="Arial"/>
          <w:color w:val="231F20"/>
          <w:w w:val="105"/>
          <w:sz w:val="22"/>
          <w:szCs w:val="22"/>
        </w:rPr>
        <w:t>of the</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most</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popular</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materials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for</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women</w:t>
      </w:r>
      <w:r w:rsidRPr="00880CAE">
        <w:rPr>
          <w:rFonts w:ascii="Arial" w:hAnsi="Arial" w:cs="Arial"/>
          <w:color w:val="231F20"/>
          <w:w w:val="105"/>
          <w:sz w:val="22"/>
          <w:szCs w:val="22"/>
        </w:rPr>
        <w:t>’</w:t>
      </w:r>
      <w:r w:rsidRPr="00880CAE">
        <w:rPr>
          <w:rFonts w:ascii="Arial" w:hAnsi="Arial" w:cs="Arial"/>
          <w:color w:val="231F20"/>
          <w:w w:val="105"/>
          <w:sz w:val="22"/>
          <w:szCs w:val="22"/>
        </w:rPr>
        <w:t>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shoes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this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perio</w:t>
      </w:r>
      <w:r w:rsidRPr="00880CAE">
        <w:rPr>
          <w:rFonts w:ascii="Arial" w:hAnsi="Arial" w:cs="Arial"/>
          <w:color w:val="231F20"/>
          <w:w w:val="105"/>
          <w:sz w:val="22"/>
          <w:szCs w:val="22"/>
        </w:rPr>
        <w:t>d.</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book</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focuses</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on</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both</w:t>
      </w:r>
      <w:r w:rsidRPr="00880CAE">
        <w:rPr>
          <w:rFonts w:ascii="Arial" w:hAnsi="Arial" w:cs="Arial"/>
          <w:color w:val="231F20"/>
          <w:spacing w:val="-5"/>
          <w:w w:val="105"/>
          <w:sz w:val="22"/>
          <w:szCs w:val="22"/>
        </w:rPr>
        <w:t xml:space="preserve"> </w:t>
      </w:r>
      <w:r w:rsidRPr="00880CAE">
        <w:rPr>
          <w:rFonts w:ascii="Arial" w:hAnsi="Arial" w:cs="Arial"/>
          <w:color w:val="231F20"/>
          <w:w w:val="105"/>
          <w:sz w:val="22"/>
          <w:szCs w:val="22"/>
        </w:rPr>
        <w:t>production and consumption, and in particular on the relationship between customer and producer. The arte</w:t>
      </w:r>
      <w:r w:rsidRPr="00880CAE">
        <w:rPr>
          <w:rFonts w:ascii="Arial" w:hAnsi="Arial" w:cs="Arial"/>
          <w:color w:val="231F20"/>
          <w:w w:val="105"/>
          <w:sz w:val="22"/>
          <w:szCs w:val="22"/>
        </w:rPr>
        <w:t>fact</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shoe</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is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considered</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visually</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8"/>
          <w:w w:val="105"/>
          <w:sz w:val="22"/>
          <w:szCs w:val="22"/>
        </w:rPr>
        <w:t xml:space="preserve"> </w:t>
      </w:r>
      <w:r w:rsidRPr="00880CAE">
        <w:rPr>
          <w:rFonts w:ascii="Arial" w:hAnsi="Arial" w:cs="Arial"/>
          <w:color w:val="231F20"/>
          <w:spacing w:val="-3"/>
          <w:w w:val="105"/>
          <w:sz w:val="22"/>
          <w:szCs w:val="22"/>
        </w:rPr>
        <w:t>symbolically,</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but</w:t>
      </w:r>
      <w:r w:rsidRPr="00880CAE">
        <w:rPr>
          <w:rFonts w:ascii="Arial" w:hAnsi="Arial" w:cs="Arial"/>
          <w:color w:val="231F20"/>
          <w:spacing w:val="-7"/>
          <w:w w:val="105"/>
          <w:sz w:val="22"/>
          <w:szCs w:val="22"/>
        </w:rPr>
        <w:t xml:space="preserve"> </w:t>
      </w:r>
      <w:r w:rsidRPr="00880CAE">
        <w:rPr>
          <w:rFonts w:ascii="Arial" w:hAnsi="Arial" w:cs="Arial"/>
          <w:color w:val="231F20"/>
          <w:spacing w:val="-3"/>
          <w:w w:val="105"/>
          <w:sz w:val="22"/>
          <w:szCs w:val="22"/>
        </w:rPr>
        <w:t>we</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could</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perhaps</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learn</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more</w:t>
      </w:r>
      <w:r w:rsidRPr="00880CAE">
        <w:rPr>
          <w:rFonts w:ascii="Arial" w:hAnsi="Arial" w:cs="Arial"/>
          <w:color w:val="231F20"/>
          <w:spacing w:val="-6"/>
          <w:w w:val="105"/>
          <w:sz w:val="22"/>
          <w:szCs w:val="22"/>
        </w:rPr>
        <w:t xml:space="preserve"> </w:t>
      </w:r>
      <w:r w:rsidRPr="00880CAE">
        <w:rPr>
          <w:rFonts w:ascii="Arial" w:hAnsi="Arial" w:cs="Arial"/>
          <w:color w:val="231F20"/>
          <w:w w:val="105"/>
          <w:sz w:val="22"/>
          <w:szCs w:val="22"/>
        </w:rPr>
        <w:t>about</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the physicality</w:t>
      </w:r>
      <w:r w:rsidRPr="00880CAE">
        <w:rPr>
          <w:rFonts w:ascii="Arial" w:hAnsi="Arial" w:cs="Arial"/>
          <w:color w:val="231F20"/>
          <w:spacing w:val="-18"/>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object</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its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relationship</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with</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lastRenderedPageBreak/>
        <w:t>bodies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it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shod:</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how</w:t>
      </w:r>
      <w:r w:rsidRPr="00880CAE">
        <w:rPr>
          <w:rFonts w:ascii="Arial" w:hAnsi="Arial" w:cs="Arial"/>
          <w:color w:val="231F20"/>
          <w:spacing w:val="-16"/>
          <w:w w:val="105"/>
          <w:sz w:val="22"/>
          <w:szCs w:val="22"/>
        </w:rPr>
        <w:t xml:space="preserve"> </w:t>
      </w:r>
      <w:r w:rsidRPr="00880CAE">
        <w:rPr>
          <w:rFonts w:ascii="Arial" w:hAnsi="Arial" w:cs="Arial"/>
          <w:color w:val="231F20"/>
          <w:w w:val="105"/>
          <w:sz w:val="22"/>
          <w:szCs w:val="22"/>
        </w:rPr>
        <w:t>did</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it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affect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bodily</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 xml:space="preserve">motion, and how did the foot impact on the shoe </w:t>
      </w:r>
      <w:r w:rsidRPr="00880CAE">
        <w:rPr>
          <w:rFonts w:ascii="Arial" w:hAnsi="Arial" w:cs="Arial"/>
          <w:color w:val="231F20"/>
          <w:spacing w:val="2"/>
          <w:w w:val="105"/>
          <w:sz w:val="22"/>
          <w:szCs w:val="22"/>
        </w:rPr>
        <w:t xml:space="preserve">itself? </w:t>
      </w:r>
      <w:r w:rsidRPr="00880CAE">
        <w:rPr>
          <w:rFonts w:ascii="Arial" w:hAnsi="Arial" w:cs="Arial"/>
          <w:color w:val="231F20"/>
          <w:w w:val="105"/>
          <w:sz w:val="22"/>
          <w:szCs w:val="22"/>
        </w:rPr>
        <w:t xml:space="preserve">Instead, the emphasis is on </w:t>
      </w:r>
      <w:r w:rsidRPr="00880CAE">
        <w:rPr>
          <w:rFonts w:ascii="Arial" w:hAnsi="Arial" w:cs="Arial"/>
          <w:color w:val="231F20"/>
          <w:spacing w:val="-4"/>
          <w:w w:val="105"/>
          <w:sz w:val="22"/>
          <w:szCs w:val="22"/>
        </w:rPr>
        <w:t xml:space="preserve">biography, </w:t>
      </w:r>
      <w:r w:rsidRPr="00880CAE">
        <w:rPr>
          <w:rFonts w:ascii="Arial" w:hAnsi="Arial" w:cs="Arial"/>
          <w:color w:val="231F20"/>
          <w:w w:val="105"/>
          <w:sz w:val="22"/>
          <w:szCs w:val="22"/>
        </w:rPr>
        <w:t>using the shoe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as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starting-point</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for</w:t>
      </w:r>
      <w:r w:rsidRPr="00880CAE">
        <w:rPr>
          <w:rFonts w:ascii="Arial" w:hAnsi="Arial" w:cs="Arial"/>
          <w:color w:val="231F20"/>
          <w:spacing w:val="-11"/>
          <w:w w:val="105"/>
          <w:sz w:val="22"/>
          <w:szCs w:val="22"/>
        </w:rPr>
        <w:t xml:space="preserve"> </w:t>
      </w:r>
      <w:r w:rsidRPr="00880CAE">
        <w:rPr>
          <w:rFonts w:ascii="Arial" w:hAnsi="Arial" w:cs="Arial"/>
          <w:color w:val="231F20"/>
          <w:w w:val="105"/>
          <w:sz w:val="22"/>
          <w:szCs w:val="22"/>
        </w:rPr>
        <w:t>thinking</w:t>
      </w:r>
      <w:r w:rsidRPr="00880CAE">
        <w:rPr>
          <w:rFonts w:ascii="Arial" w:hAnsi="Arial" w:cs="Arial"/>
          <w:color w:val="231F20"/>
          <w:spacing w:val="-17"/>
          <w:w w:val="105"/>
          <w:sz w:val="22"/>
          <w:szCs w:val="22"/>
        </w:rPr>
        <w:t xml:space="preserve"> </w:t>
      </w:r>
      <w:r w:rsidRPr="00880CAE">
        <w:rPr>
          <w:rFonts w:ascii="Arial" w:hAnsi="Arial" w:cs="Arial"/>
          <w:color w:val="231F20"/>
          <w:w w:val="105"/>
          <w:sz w:val="22"/>
          <w:szCs w:val="22"/>
        </w:rPr>
        <w:t>about</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lives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their</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wearers.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book</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presents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a</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succession of</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vignettes,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providing</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some</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intriguing</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insights</w:t>
      </w:r>
      <w:r w:rsidRPr="00880CAE">
        <w:rPr>
          <w:rFonts w:ascii="Arial" w:hAnsi="Arial" w:cs="Arial"/>
          <w:color w:val="231F20"/>
          <w:spacing w:val="-12"/>
          <w:w w:val="105"/>
          <w:sz w:val="22"/>
          <w:szCs w:val="22"/>
        </w:rPr>
        <w:t xml:space="preserve"> </w:t>
      </w:r>
      <w:r w:rsidRPr="00880CAE">
        <w:rPr>
          <w:rFonts w:ascii="Arial" w:hAnsi="Arial" w:cs="Arial"/>
          <w:color w:val="231F20"/>
          <w:w w:val="105"/>
          <w:sz w:val="22"/>
          <w:szCs w:val="22"/>
        </w:rPr>
        <w:t>into</w:t>
      </w:r>
      <w:r w:rsidRPr="00880CAE">
        <w:rPr>
          <w:rFonts w:ascii="Arial" w:hAnsi="Arial" w:cs="Arial"/>
          <w:color w:val="231F20"/>
          <w:spacing w:val="-15"/>
          <w:w w:val="105"/>
          <w:sz w:val="22"/>
          <w:szCs w:val="22"/>
        </w:rPr>
        <w:t xml:space="preserve"> </w:t>
      </w:r>
      <w:r w:rsidRPr="00880CAE">
        <w:rPr>
          <w:rFonts w:ascii="Arial" w:hAnsi="Arial" w:cs="Arial"/>
          <w:color w:val="231F20"/>
          <w:w w:val="105"/>
          <w:sz w:val="22"/>
          <w:szCs w:val="22"/>
        </w:rPr>
        <w:t>women</w:t>
      </w:r>
      <w:r w:rsidRPr="00880CAE">
        <w:rPr>
          <w:rFonts w:ascii="Arial" w:hAnsi="Arial" w:cs="Arial"/>
          <w:color w:val="231F20"/>
          <w:w w:val="105"/>
          <w:sz w:val="22"/>
          <w:szCs w:val="22"/>
        </w:rPr>
        <w:t>’</w:t>
      </w:r>
      <w:r w:rsidRPr="00880CAE">
        <w:rPr>
          <w:rFonts w:ascii="Arial" w:hAnsi="Arial" w:cs="Arial"/>
          <w:color w:val="231F20"/>
          <w:w w:val="105"/>
          <w:sz w:val="22"/>
          <w:szCs w:val="22"/>
        </w:rPr>
        <w:t>s</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lives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in</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early</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America.</w:t>
      </w:r>
      <w:r w:rsidRPr="00880CAE">
        <w:rPr>
          <w:rFonts w:ascii="Arial" w:hAnsi="Arial" w:cs="Arial"/>
          <w:color w:val="231F20"/>
          <w:spacing w:val="-13"/>
          <w:w w:val="105"/>
          <w:sz w:val="22"/>
          <w:szCs w:val="22"/>
        </w:rPr>
        <w:t xml:space="preserve"> </w:t>
      </w:r>
      <w:r w:rsidRPr="00880CAE">
        <w:rPr>
          <w:rFonts w:ascii="Arial" w:hAnsi="Arial" w:cs="Arial"/>
          <w:color w:val="231F20"/>
          <w:w w:val="105"/>
          <w:sz w:val="22"/>
          <w:szCs w:val="22"/>
        </w:rPr>
        <w:t>Chapters</w:t>
      </w:r>
      <w:r w:rsidRPr="00880CAE">
        <w:rPr>
          <w:rFonts w:ascii="Arial" w:hAnsi="Arial" w:cs="Arial"/>
          <w:color w:val="231F20"/>
          <w:spacing w:val="-14"/>
          <w:w w:val="105"/>
          <w:sz w:val="22"/>
          <w:szCs w:val="22"/>
        </w:rPr>
        <w:t xml:space="preserve"> </w:t>
      </w:r>
      <w:r w:rsidRPr="00880CAE">
        <w:rPr>
          <w:rFonts w:ascii="Arial" w:hAnsi="Arial" w:cs="Arial"/>
          <w:color w:val="231F20"/>
          <w:w w:val="105"/>
          <w:sz w:val="22"/>
          <w:szCs w:val="22"/>
        </w:rPr>
        <w:t xml:space="preserve">tend not to conclude, and this reader wanted to hear more about the implications of all this for larger themes, such as gender or class relations. The book is very engagingly written, </w:t>
      </w:r>
      <w:r w:rsidRPr="00880CAE">
        <w:rPr>
          <w:rFonts w:ascii="Arial" w:hAnsi="Arial" w:cs="Arial"/>
          <w:color w:val="231F20"/>
          <w:spacing w:val="-4"/>
          <w:w w:val="105"/>
          <w:sz w:val="22"/>
          <w:szCs w:val="22"/>
        </w:rPr>
        <w:t xml:space="preserve">however, </w:t>
      </w:r>
      <w:r w:rsidRPr="00880CAE">
        <w:rPr>
          <w:rFonts w:ascii="Arial" w:hAnsi="Arial" w:cs="Arial"/>
          <w:color w:val="231F20"/>
          <w:w w:val="105"/>
          <w:sz w:val="22"/>
          <w:szCs w:val="22"/>
        </w:rPr>
        <w:t xml:space="preserve">and the press </w:t>
      </w:r>
      <w:r w:rsidRPr="00880CAE">
        <w:rPr>
          <w:rFonts w:ascii="Arial" w:hAnsi="Arial" w:cs="Arial"/>
          <w:color w:val="231F20"/>
          <w:spacing w:val="-3"/>
          <w:w w:val="105"/>
          <w:sz w:val="22"/>
          <w:szCs w:val="22"/>
        </w:rPr>
        <w:t xml:space="preserve">have </w:t>
      </w:r>
      <w:r w:rsidRPr="00880CAE">
        <w:rPr>
          <w:rFonts w:ascii="Arial" w:hAnsi="Arial" w:cs="Arial"/>
          <w:color w:val="231F20"/>
          <w:w w:val="105"/>
          <w:sz w:val="22"/>
          <w:szCs w:val="22"/>
        </w:rPr>
        <w:t>produced a very attractive edition with rich</w:t>
      </w:r>
      <w:r w:rsidRPr="00880CAE">
        <w:rPr>
          <w:rFonts w:ascii="Arial" w:hAnsi="Arial" w:cs="Arial"/>
          <w:color w:val="231F20"/>
          <w:w w:val="105"/>
          <w:sz w:val="22"/>
          <w:szCs w:val="22"/>
        </w:rPr>
        <w:t xml:space="preserve"> </w:t>
      </w:r>
      <w:proofErr w:type="spellStart"/>
      <w:r w:rsidRPr="00880CAE">
        <w:rPr>
          <w:rFonts w:ascii="Arial" w:hAnsi="Arial" w:cs="Arial"/>
          <w:color w:val="231F20"/>
          <w:w w:val="105"/>
          <w:sz w:val="22"/>
          <w:szCs w:val="22"/>
        </w:rPr>
        <w:t>colour</w:t>
      </w:r>
      <w:proofErr w:type="spellEnd"/>
      <w:r w:rsidRPr="00880CAE">
        <w:rPr>
          <w:rFonts w:ascii="Arial" w:hAnsi="Arial" w:cs="Arial"/>
          <w:color w:val="231F20"/>
          <w:w w:val="105"/>
          <w:sz w:val="22"/>
          <w:szCs w:val="22"/>
        </w:rPr>
        <w:t xml:space="preserve"> illustrations, at an accessible price. Shoe history is a very popular ﬁeld, and the book deserves to be widely read, as it is an excellent contribution</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to</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the</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histories</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of</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material</w:t>
      </w:r>
      <w:r w:rsidRPr="00880CAE">
        <w:rPr>
          <w:rFonts w:ascii="Arial" w:hAnsi="Arial" w:cs="Arial"/>
          <w:color w:val="231F20"/>
          <w:spacing w:val="9"/>
          <w:w w:val="105"/>
          <w:sz w:val="22"/>
          <w:szCs w:val="22"/>
        </w:rPr>
        <w:t xml:space="preserve"> </w:t>
      </w:r>
      <w:r w:rsidRPr="00880CAE">
        <w:rPr>
          <w:rFonts w:ascii="Arial" w:hAnsi="Arial" w:cs="Arial"/>
          <w:color w:val="231F20"/>
          <w:w w:val="105"/>
          <w:sz w:val="22"/>
          <w:szCs w:val="22"/>
        </w:rPr>
        <w:t>culture</w:t>
      </w:r>
      <w:r w:rsidRPr="00880CAE">
        <w:rPr>
          <w:rFonts w:ascii="Arial" w:hAnsi="Arial" w:cs="Arial"/>
          <w:color w:val="231F20"/>
          <w:spacing w:val="10"/>
          <w:w w:val="105"/>
          <w:sz w:val="22"/>
          <w:szCs w:val="22"/>
        </w:rPr>
        <w:t xml:space="preserve"> </w:t>
      </w:r>
      <w:r w:rsidRPr="00880CAE">
        <w:rPr>
          <w:rFonts w:ascii="Arial" w:hAnsi="Arial" w:cs="Arial"/>
          <w:color w:val="231F20"/>
          <w:w w:val="105"/>
          <w:sz w:val="22"/>
          <w:szCs w:val="22"/>
        </w:rPr>
        <w:t>and</w:t>
      </w:r>
      <w:r w:rsidRPr="00880CAE">
        <w:rPr>
          <w:rFonts w:ascii="Arial" w:hAnsi="Arial" w:cs="Arial"/>
          <w:color w:val="231F20"/>
          <w:spacing w:val="7"/>
          <w:w w:val="105"/>
          <w:sz w:val="22"/>
          <w:szCs w:val="22"/>
        </w:rPr>
        <w:t xml:space="preserve"> </w:t>
      </w:r>
      <w:r w:rsidRPr="00880CAE">
        <w:rPr>
          <w:rFonts w:ascii="Arial" w:hAnsi="Arial" w:cs="Arial"/>
          <w:color w:val="231F20"/>
          <w:w w:val="105"/>
          <w:sz w:val="22"/>
          <w:szCs w:val="22"/>
        </w:rPr>
        <w:t>transatlantic</w:t>
      </w:r>
      <w:r w:rsidRPr="00880CAE">
        <w:rPr>
          <w:rFonts w:ascii="Arial" w:hAnsi="Arial" w:cs="Arial"/>
          <w:color w:val="231F20"/>
          <w:spacing w:val="8"/>
          <w:w w:val="105"/>
          <w:sz w:val="22"/>
          <w:szCs w:val="22"/>
        </w:rPr>
        <w:t xml:space="preserve"> </w:t>
      </w:r>
      <w:r w:rsidRPr="00880CAE">
        <w:rPr>
          <w:rFonts w:ascii="Arial" w:hAnsi="Arial" w:cs="Arial"/>
          <w:color w:val="231F20"/>
          <w:w w:val="105"/>
          <w:sz w:val="22"/>
          <w:szCs w:val="22"/>
        </w:rPr>
        <w:t>consumerism.</w:t>
      </w:r>
    </w:p>
    <w:sectPr w:rsidR="003D0D8A" w:rsidRPr="00880CAE">
      <w:type w:val="continuous"/>
      <w:pgSz w:w="9700" w:h="13950"/>
      <w:pgMar w:top="200" w:right="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8A"/>
    <w:rsid w:val="003D0D8A"/>
    <w:rsid w:val="0088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29AB"/>
  <w15:docId w15:val="{6070776B-C8EE-44F4-8E99-DF2EFDD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3191" w:right="4008"/>
      <w:jc w:val="center"/>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3581</Characters>
  <Application>Microsoft Office Word</Application>
  <DocSecurity>0</DocSecurity>
  <Lines>29</Lines>
  <Paragraphs>8</Paragraphs>
  <ScaleCrop>false</ScaleCrop>
  <Company>University of Northampton</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Treasures Afoot: Shoe Stories from the Georgian Era. By Kimberley Alexander. Baltimore, MD: Johns Hopkins University Press. 2018. 234 p. 99 col. and 10 b. and w. illus. £29 (pb). ISBN 978‐1‐4214‐2584‐9.</dc:title>
  <dc:subject>Journal for Eighteenth-Century Studies 2019.42:380-380</dc:subject>
  <dc:creator>Matthew McCormack</dc:creator>
  <cp:lastModifiedBy>Dawn Hibbert</cp:lastModifiedBy>
  <cp:revision>2</cp:revision>
  <dcterms:created xsi:type="dcterms:W3CDTF">2020-09-06T19:28:00Z</dcterms:created>
  <dcterms:modified xsi:type="dcterms:W3CDTF">2020-09-06T19:28:00Z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2019-08-03T00:00:00Z</vt:filetime>
  </property>
  <property fmtid="{D5CDD505-2E9C-101B-9397-08002B2CF9AE}" pid="3" name="Creator">
    <vt:lpwstr>Arbortext Advanced Print Publisher 9.0.114/W Unicode</vt:lpwstr>
  </property>
  <property fmtid="{D5CDD505-2E9C-101B-9397-08002B2CF9AE}" pid="4" name="LastSaved">
    <vt:filetime>2020-09-06T00:00:00Z</vt:filetime>
  </property>
</Properties>
</file>